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D2" w:rsidRDefault="00EC70DB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9pt;margin-top:4.3pt;width:40.8pt;height:46.55pt;z-index:-251658752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</w:p>
    <w:p w:rsidR="00C006D2" w:rsidRDefault="00A03E02" w:rsidP="00A03E02">
      <w:pPr>
        <w:pStyle w:val="20"/>
        <w:shd w:val="clear" w:color="auto" w:fill="auto"/>
        <w:ind w:right="20"/>
      </w:pPr>
      <w:r>
        <w:rPr>
          <w:rStyle w:val="21"/>
        </w:rPr>
        <w:t xml:space="preserve">РЕСПУБЛИКА ТАТАРСТАН </w:t>
      </w:r>
      <w:r w:rsidR="009E2ED7">
        <w:rPr>
          <w:rStyle w:val="21"/>
        </w:rPr>
        <w:t>ФИНАНСОВО-БЮДЖЕТНАЯ ПАЛАТА МУНИЦИ</w:t>
      </w:r>
      <w:r>
        <w:rPr>
          <w:rStyle w:val="21"/>
        </w:rPr>
        <w:t>ПАЛЬНОГО</w:t>
      </w:r>
      <w:r w:rsidR="009E2ED7">
        <w:rPr>
          <w:rStyle w:val="21"/>
        </w:rPr>
        <w:t xml:space="preserve"> ОБРАЗОВАНИЯ «ЕЛАБУЖСКИЙ РАЙОН» Проспект Мир</w:t>
      </w:r>
      <w:r>
        <w:rPr>
          <w:rStyle w:val="21"/>
        </w:rPr>
        <w:t>а</w:t>
      </w:r>
      <w:r w:rsidR="009E2ED7">
        <w:rPr>
          <w:rStyle w:val="21"/>
        </w:rPr>
        <w:t xml:space="preserve"> </w:t>
      </w:r>
      <w:r w:rsidR="009E2ED7">
        <w:rPr>
          <w:rStyle w:val="22"/>
        </w:rPr>
        <w:t xml:space="preserve">12. г </w:t>
      </w:r>
      <w:r w:rsidR="009E2ED7">
        <w:rPr>
          <w:rStyle w:val="21"/>
        </w:rPr>
        <w:t>Елабуга. 423630 .</w:t>
      </w:r>
    </w:p>
    <w:p w:rsidR="00C006D2" w:rsidRDefault="00A03E02">
      <w:pPr>
        <w:pStyle w:val="20"/>
        <w:shd w:val="clear" w:color="auto" w:fill="auto"/>
        <w:spacing w:line="245" w:lineRule="exact"/>
        <w:ind w:left="20"/>
        <w:sectPr w:rsidR="00C006D2">
          <w:type w:val="continuous"/>
          <w:pgSz w:w="11909" w:h="16838"/>
          <w:pgMar w:top="1895" w:right="2362" w:bottom="1890" w:left="2309" w:header="0" w:footer="3" w:gutter="0"/>
          <w:cols w:num="2" w:space="1354"/>
          <w:noEndnote/>
          <w:docGrid w:linePitch="360"/>
        </w:sectPr>
      </w:pPr>
      <w:r w:rsidRPr="00A03E02">
        <w:rPr>
          <w:rStyle w:val="21"/>
          <w:caps/>
        </w:rPr>
        <w:lastRenderedPageBreak/>
        <w:t>Татарстан Республикасы «Алабуга районы» муниципаль бер</w:t>
      </w:r>
      <w:r w:rsidRPr="00A03E02">
        <w:rPr>
          <w:rStyle w:val="21"/>
          <w:rFonts w:ascii="Arial" w:hAnsi="Arial" w:cs="Arial"/>
          <w:caps/>
        </w:rPr>
        <w:t>ә</w:t>
      </w:r>
      <w:r w:rsidRPr="00A03E02">
        <w:rPr>
          <w:rStyle w:val="21"/>
          <w:caps/>
        </w:rPr>
        <w:t xml:space="preserve">млегенең финанс-бюджет палатасы </w:t>
      </w:r>
      <w:proofErr w:type="spellStart"/>
      <w:r w:rsidRPr="00A03E02">
        <w:rPr>
          <w:rStyle w:val="21"/>
        </w:rPr>
        <w:t>Тынычлык</w:t>
      </w:r>
      <w:proofErr w:type="spellEnd"/>
      <w:r w:rsidRPr="00A03E02">
        <w:rPr>
          <w:rStyle w:val="21"/>
        </w:rPr>
        <w:t xml:space="preserve"> проспекты 12. </w:t>
      </w:r>
      <w:proofErr w:type="spellStart"/>
      <w:r w:rsidRPr="00A03E02">
        <w:rPr>
          <w:rStyle w:val="21"/>
        </w:rPr>
        <w:t>Алабуга</w:t>
      </w:r>
      <w:proofErr w:type="spellEnd"/>
      <w:r w:rsidRPr="00A03E02">
        <w:rPr>
          <w:rStyle w:val="21"/>
        </w:rPr>
        <w:t xml:space="preserve"> </w:t>
      </w:r>
      <w:proofErr w:type="spellStart"/>
      <w:r w:rsidRPr="00A03E02">
        <w:rPr>
          <w:rStyle w:val="21"/>
        </w:rPr>
        <w:t>ш</w:t>
      </w:r>
      <w:r w:rsidRPr="00A03E02">
        <w:rPr>
          <w:rStyle w:val="21"/>
          <w:rFonts w:ascii="Arial" w:hAnsi="Arial" w:cs="Arial"/>
        </w:rPr>
        <w:t>ә</w:t>
      </w:r>
      <w:r w:rsidRPr="00A03E02">
        <w:rPr>
          <w:rStyle w:val="21"/>
        </w:rPr>
        <w:t>һ</w:t>
      </w:r>
      <w:r w:rsidRPr="00A03E02">
        <w:rPr>
          <w:rStyle w:val="21"/>
          <w:rFonts w:ascii="Arial" w:hAnsi="Arial" w:cs="Arial"/>
        </w:rPr>
        <w:t>ә</w:t>
      </w:r>
      <w:r w:rsidRPr="00A03E02">
        <w:rPr>
          <w:rStyle w:val="21"/>
        </w:rPr>
        <w:t>ре</w:t>
      </w:r>
      <w:proofErr w:type="spellEnd"/>
      <w:r w:rsidRPr="00A03E02">
        <w:rPr>
          <w:rStyle w:val="21"/>
        </w:rPr>
        <w:t>. 423630 .</w:t>
      </w:r>
    </w:p>
    <w:p w:rsidR="00C006D2" w:rsidRDefault="00C006D2">
      <w:pPr>
        <w:spacing w:line="240" w:lineRule="exact"/>
        <w:rPr>
          <w:sz w:val="19"/>
          <w:szCs w:val="19"/>
        </w:rPr>
      </w:pPr>
    </w:p>
    <w:p w:rsidR="00C006D2" w:rsidRDefault="00C006D2">
      <w:pPr>
        <w:spacing w:before="18" w:after="18" w:line="240" w:lineRule="exact"/>
        <w:rPr>
          <w:sz w:val="19"/>
          <w:szCs w:val="19"/>
        </w:rPr>
      </w:pPr>
    </w:p>
    <w:p w:rsidR="00C006D2" w:rsidRDefault="00C006D2">
      <w:pPr>
        <w:rPr>
          <w:sz w:val="2"/>
          <w:szCs w:val="2"/>
        </w:rPr>
        <w:sectPr w:rsidR="00C006D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06D2" w:rsidRPr="00A03E02" w:rsidRDefault="009E2ED7">
      <w:pPr>
        <w:pStyle w:val="30"/>
        <w:shd w:val="clear" w:color="auto" w:fill="auto"/>
        <w:spacing w:line="140" w:lineRule="exact"/>
        <w:rPr>
          <w:lang w:val="ru-RU"/>
        </w:rPr>
        <w:sectPr w:rsidR="00C006D2" w:rsidRPr="00A03E02">
          <w:type w:val="continuous"/>
          <w:pgSz w:w="11909" w:h="16838"/>
          <w:pgMar w:top="1910" w:right="3225" w:bottom="1905" w:left="3585" w:header="0" w:footer="3" w:gutter="0"/>
          <w:cols w:space="720"/>
          <w:noEndnote/>
          <w:docGrid w:linePitch="360"/>
        </w:sectPr>
      </w:pPr>
      <w:proofErr w:type="spellStart"/>
      <w:r>
        <w:rPr>
          <w:rStyle w:val="3Verdana6pt"/>
        </w:rPr>
        <w:lastRenderedPageBreak/>
        <w:t>Трл</w:t>
      </w:r>
      <w:proofErr w:type="spellEnd"/>
      <w:r>
        <w:rPr>
          <w:rStyle w:val="3Verdana6pt"/>
        </w:rPr>
        <w:t xml:space="preserve"> </w:t>
      </w:r>
      <w:r w:rsidRPr="00DD5A02">
        <w:rPr>
          <w:rStyle w:val="31"/>
          <w:lang w:val="ru-RU"/>
        </w:rPr>
        <w:t>(</w:t>
      </w:r>
      <w:r w:rsidR="00394173">
        <w:rPr>
          <w:rStyle w:val="31"/>
          <w:lang w:val="ru-RU"/>
        </w:rPr>
        <w:t>85557</w:t>
      </w:r>
      <w:r w:rsidRPr="00DD5A02">
        <w:rPr>
          <w:rStyle w:val="31"/>
          <w:lang w:val="ru-RU"/>
        </w:rPr>
        <w:t xml:space="preserve">) </w:t>
      </w:r>
      <w:r>
        <w:rPr>
          <w:rStyle w:val="31"/>
          <w:lang w:val="ru-RU"/>
        </w:rPr>
        <w:t xml:space="preserve">4-51-66. </w:t>
      </w:r>
      <w:proofErr w:type="spellStart"/>
      <w:r>
        <w:rPr>
          <w:rStyle w:val="31"/>
          <w:lang w:val="ru-RU"/>
        </w:rPr>
        <w:t>фзк</w:t>
      </w:r>
      <w:r w:rsidR="00394173">
        <w:rPr>
          <w:rStyle w:val="31"/>
          <w:lang w:val="ru-RU"/>
        </w:rPr>
        <w:t>с</w:t>
      </w:r>
      <w:proofErr w:type="spellEnd"/>
      <w:r>
        <w:rPr>
          <w:rStyle w:val="31"/>
          <w:lang w:val="ru-RU"/>
        </w:rPr>
        <w:t xml:space="preserve"> </w:t>
      </w:r>
      <w:r w:rsidR="00A03E02">
        <w:rPr>
          <w:rStyle w:val="31"/>
          <w:lang w:val="ru-RU"/>
        </w:rPr>
        <w:t>(85557) 4-51-66.Е-</w:t>
      </w:r>
      <w:r w:rsidR="00A03E02">
        <w:rPr>
          <w:rStyle w:val="31"/>
        </w:rPr>
        <w:t>mail</w:t>
      </w:r>
      <w:proofErr w:type="gramStart"/>
      <w:r w:rsidR="00A03E02" w:rsidRPr="00A03E02">
        <w:rPr>
          <w:rStyle w:val="31"/>
          <w:lang w:val="ru-RU"/>
        </w:rPr>
        <w:t xml:space="preserve"> </w:t>
      </w:r>
      <w:r w:rsidR="00A03E02">
        <w:rPr>
          <w:rStyle w:val="31"/>
          <w:lang w:val="ru-RU"/>
        </w:rPr>
        <w:t>:</w:t>
      </w:r>
      <w:proofErr w:type="spellStart"/>
      <w:proofErr w:type="gramEnd"/>
      <w:r w:rsidR="00A03E02">
        <w:rPr>
          <w:rStyle w:val="31"/>
        </w:rPr>
        <w:t>elab</w:t>
      </w:r>
      <w:proofErr w:type="spellEnd"/>
      <w:r w:rsidR="00A03E02" w:rsidRPr="00A03E02">
        <w:rPr>
          <w:rStyle w:val="31"/>
          <w:lang w:val="ru-RU"/>
        </w:rPr>
        <w:t>.</w:t>
      </w:r>
      <w:proofErr w:type="spellStart"/>
      <w:r w:rsidR="00A03E02">
        <w:rPr>
          <w:rStyle w:val="31"/>
        </w:rPr>
        <w:t>fbp</w:t>
      </w:r>
      <w:proofErr w:type="spellEnd"/>
      <w:r w:rsidR="00A03E02" w:rsidRPr="00A03E02">
        <w:rPr>
          <w:rStyle w:val="31"/>
          <w:lang w:val="ru-RU"/>
        </w:rPr>
        <w:t>@</w:t>
      </w:r>
      <w:proofErr w:type="spellStart"/>
      <w:r w:rsidR="00A03E02">
        <w:rPr>
          <w:rStyle w:val="31"/>
        </w:rPr>
        <w:t>tatar</w:t>
      </w:r>
      <w:proofErr w:type="spellEnd"/>
      <w:r w:rsidR="00A03E02" w:rsidRPr="00083452">
        <w:rPr>
          <w:rStyle w:val="31"/>
          <w:lang w:val="ru-RU"/>
        </w:rPr>
        <w:t>.</w:t>
      </w:r>
      <w:proofErr w:type="spellStart"/>
      <w:r w:rsidR="00A03E02">
        <w:rPr>
          <w:rStyle w:val="31"/>
        </w:rPr>
        <w:t>ru</w:t>
      </w:r>
      <w:proofErr w:type="spellEnd"/>
      <w:r w:rsidR="00A03E02" w:rsidRPr="00A03E02">
        <w:rPr>
          <w:rStyle w:val="31"/>
          <w:lang w:val="ru-RU"/>
        </w:rPr>
        <w:t xml:space="preserve"> </w:t>
      </w:r>
    </w:p>
    <w:p w:rsidR="00C006D2" w:rsidRDefault="00C006D2">
      <w:pPr>
        <w:spacing w:line="216" w:lineRule="exact"/>
        <w:rPr>
          <w:sz w:val="17"/>
          <w:szCs w:val="17"/>
        </w:rPr>
      </w:pPr>
    </w:p>
    <w:p w:rsidR="00C006D2" w:rsidRDefault="00C006D2">
      <w:pPr>
        <w:rPr>
          <w:sz w:val="2"/>
          <w:szCs w:val="2"/>
        </w:rPr>
        <w:sectPr w:rsidR="00C006D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06D2" w:rsidRDefault="009E2ED7">
      <w:pPr>
        <w:pStyle w:val="4"/>
        <w:shd w:val="clear" w:color="auto" w:fill="auto"/>
        <w:tabs>
          <w:tab w:val="left" w:pos="1292"/>
        </w:tabs>
        <w:ind w:left="20" w:right="5720"/>
      </w:pPr>
      <w:r>
        <w:rPr>
          <w:rStyle w:val="1"/>
        </w:rPr>
        <w:lastRenderedPageBreak/>
        <w:t>03.02.2022г. № 104</w:t>
      </w:r>
      <w:proofErr w:type="gramStart"/>
      <w:r>
        <w:rPr>
          <w:rStyle w:val="24"/>
        </w:rPr>
        <w:t xml:space="preserve"> </w:t>
      </w:r>
      <w:r>
        <w:rPr>
          <w:rStyle w:val="1"/>
        </w:rPr>
        <w:t>Н</w:t>
      </w:r>
      <w:proofErr w:type="gramEnd"/>
      <w:r>
        <w:rPr>
          <w:rStyle w:val="1"/>
        </w:rPr>
        <w:t>а №</w:t>
      </w:r>
      <w:r>
        <w:rPr>
          <w:rStyle w:val="24"/>
        </w:rPr>
        <w:tab/>
        <w:t>от</w:t>
      </w:r>
    </w:p>
    <w:p w:rsidR="00C006D2" w:rsidRDefault="009E2ED7">
      <w:pPr>
        <w:pStyle w:val="4"/>
        <w:shd w:val="clear" w:color="auto" w:fill="auto"/>
        <w:spacing w:after="28" w:line="190" w:lineRule="exact"/>
        <w:ind w:left="1320"/>
      </w:pPr>
      <w:r>
        <w:rPr>
          <w:rStyle w:val="32"/>
        </w:rPr>
        <w:t>от</w:t>
      </w:r>
    </w:p>
    <w:p w:rsidR="00C006D2" w:rsidRDefault="009E2ED7">
      <w:pPr>
        <w:pStyle w:val="4"/>
        <w:shd w:val="clear" w:color="auto" w:fill="auto"/>
        <w:spacing w:after="115" w:line="190" w:lineRule="exact"/>
        <w:ind w:left="3980"/>
      </w:pPr>
      <w:r>
        <w:rPr>
          <w:rStyle w:val="24"/>
        </w:rPr>
        <w:t>Главе Большееловского</w:t>
      </w:r>
    </w:p>
    <w:p w:rsidR="00C006D2" w:rsidRDefault="009E2ED7">
      <w:pPr>
        <w:pStyle w:val="4"/>
        <w:shd w:val="clear" w:color="auto" w:fill="auto"/>
        <w:spacing w:after="43" w:line="190" w:lineRule="exact"/>
        <w:ind w:left="3980"/>
      </w:pPr>
      <w:r>
        <w:rPr>
          <w:rStyle w:val="32"/>
        </w:rPr>
        <w:t>сельского поселения</w:t>
      </w:r>
    </w:p>
    <w:p w:rsidR="00C006D2" w:rsidRDefault="00394173">
      <w:pPr>
        <w:pStyle w:val="4"/>
        <w:shd w:val="clear" w:color="auto" w:fill="auto"/>
        <w:spacing w:line="190" w:lineRule="exact"/>
        <w:ind w:left="3980"/>
      </w:pPr>
      <w:r>
        <w:rPr>
          <w:rStyle w:val="32"/>
        </w:rPr>
        <w:t>А</w:t>
      </w:r>
      <w:r w:rsidR="009E2ED7">
        <w:rPr>
          <w:rStyle w:val="32"/>
        </w:rPr>
        <w:t xml:space="preserve">.И. </w:t>
      </w:r>
      <w:proofErr w:type="spellStart"/>
      <w:r w:rsidR="009E2ED7">
        <w:rPr>
          <w:rStyle w:val="32"/>
        </w:rPr>
        <w:t>Машанову</w:t>
      </w:r>
      <w:proofErr w:type="spellEnd"/>
    </w:p>
    <w:p w:rsidR="00C006D2" w:rsidRDefault="009E2ED7">
      <w:pPr>
        <w:pStyle w:val="20"/>
        <w:shd w:val="clear" w:color="auto" w:fill="auto"/>
        <w:spacing w:after="611" w:line="278" w:lineRule="exact"/>
        <w:ind w:left="20" w:right="4520"/>
        <w:jc w:val="left"/>
      </w:pPr>
      <w:r>
        <w:rPr>
          <w:rStyle w:val="21"/>
        </w:rPr>
        <w:t xml:space="preserve">Об оценке эффективности </w:t>
      </w:r>
      <w:r>
        <w:rPr>
          <w:rStyle w:val="20pt"/>
        </w:rPr>
        <w:t>муниципальных программ</w:t>
      </w:r>
    </w:p>
    <w:p w:rsidR="00C006D2" w:rsidRDefault="009E2ED7">
      <w:pPr>
        <w:pStyle w:val="4"/>
        <w:shd w:val="clear" w:color="auto" w:fill="auto"/>
        <w:spacing w:after="197" w:line="190" w:lineRule="exact"/>
        <w:ind w:left="20"/>
        <w:jc w:val="center"/>
      </w:pPr>
      <w:r>
        <w:rPr>
          <w:rStyle w:val="32"/>
        </w:rPr>
        <w:t>Уважаемый Александр Ильич!</w:t>
      </w:r>
    </w:p>
    <w:p w:rsidR="00C006D2" w:rsidRDefault="009E2ED7">
      <w:pPr>
        <w:pStyle w:val="4"/>
        <w:shd w:val="clear" w:color="auto" w:fill="auto"/>
        <w:spacing w:line="322" w:lineRule="exact"/>
        <w:ind w:left="20" w:right="40" w:firstLine="560"/>
        <w:jc w:val="both"/>
      </w:pPr>
      <w:r>
        <w:rPr>
          <w:rStyle w:val="32"/>
        </w:rPr>
        <w:t>Направляем Вам оценку эффективности муниципальных программ за 2021 год по следующим показателям:</w:t>
      </w:r>
    </w:p>
    <w:p w:rsidR="00C006D2" w:rsidRDefault="009E2ED7">
      <w:pPr>
        <w:pStyle w:val="4"/>
        <w:numPr>
          <w:ilvl w:val="0"/>
          <w:numId w:val="1"/>
        </w:numPr>
        <w:shd w:val="clear" w:color="auto" w:fill="auto"/>
        <w:tabs>
          <w:tab w:val="left" w:pos="719"/>
        </w:tabs>
        <w:spacing w:line="322" w:lineRule="exact"/>
        <w:ind w:left="20" w:firstLine="560"/>
        <w:jc w:val="both"/>
      </w:pPr>
      <w:r>
        <w:rPr>
          <w:rStyle w:val="32"/>
        </w:rPr>
        <w:t>полнота освоения средств по мероприятиям муниципальной программы;</w:t>
      </w:r>
    </w:p>
    <w:p w:rsidR="00C006D2" w:rsidRDefault="009E2ED7">
      <w:pPr>
        <w:pStyle w:val="4"/>
        <w:numPr>
          <w:ilvl w:val="0"/>
          <w:numId w:val="1"/>
        </w:numPr>
        <w:shd w:val="clear" w:color="auto" w:fill="auto"/>
        <w:tabs>
          <w:tab w:val="left" w:pos="700"/>
        </w:tabs>
        <w:spacing w:line="322" w:lineRule="exact"/>
        <w:ind w:left="20" w:firstLine="560"/>
        <w:jc w:val="both"/>
      </w:pPr>
      <w:r>
        <w:rPr>
          <w:rStyle w:val="32"/>
        </w:rPr>
        <w:t>соблюдение целевого назначения использования лимитов.</w:t>
      </w:r>
    </w:p>
    <w:p w:rsidR="00C006D2" w:rsidRDefault="009E2ED7">
      <w:pPr>
        <w:pStyle w:val="4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left="20" w:right="40" w:firstLine="560"/>
        <w:jc w:val="both"/>
      </w:pPr>
      <w:r>
        <w:rPr>
          <w:rStyle w:val="32"/>
        </w:rPr>
        <w:t>Расходы по Муниципальной про</w:t>
      </w:r>
      <w:r w:rsidR="0008562A">
        <w:rPr>
          <w:rStyle w:val="32"/>
        </w:rPr>
        <w:t>гр</w:t>
      </w:r>
      <w:r>
        <w:rPr>
          <w:rStyle w:val="32"/>
        </w:rPr>
        <w:t>амме «По содержанию мест захоронений, расположенных на территории Большееловского сельского поселения Елабужского муниципального района на 2017 - 2024 годы» приняты в сумме 60 000,00 рублей, Исполнение по муниципальной программе составило 60 000.00 рублей, программа выполнена в полном объеме, т.е. лимиты были использованы эффективно. Оплата работ произведена в соответствии с договорами, соответствующими целям и задачам Муниципальной программы.</w:t>
      </w:r>
    </w:p>
    <w:p w:rsidR="00C006D2" w:rsidRDefault="009E2ED7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line="322" w:lineRule="exact"/>
        <w:ind w:left="20" w:right="40" w:firstLine="560"/>
        <w:jc w:val="both"/>
      </w:pPr>
      <w:r>
        <w:rPr>
          <w:rStyle w:val="32"/>
        </w:rPr>
        <w:t>Расходы по Муниципальной п</w:t>
      </w:r>
      <w:r w:rsidR="0008562A">
        <w:rPr>
          <w:rStyle w:val="32"/>
        </w:rPr>
        <w:t>рограмме «Комплексное развитие транспортной</w:t>
      </w:r>
      <w:r>
        <w:rPr>
          <w:rStyle w:val="32"/>
        </w:rPr>
        <w:t xml:space="preserve"> инфраструктуры на территории муниципального образования - Большееловское сельское поселение на 2019-2035 года» уточнены в сумме 5 000,00 рублей. Исполнение по муниципальной программе составило 5 000,00 рубля, программа выполнена </w:t>
      </w:r>
      <w:r>
        <w:rPr>
          <w:rStyle w:val="24"/>
        </w:rPr>
        <w:t xml:space="preserve">в </w:t>
      </w:r>
      <w:r>
        <w:rPr>
          <w:rStyle w:val="32"/>
        </w:rPr>
        <w:t>полном объеме. Оплата работ произведена в соответствии с договорами, соо</w:t>
      </w:r>
      <w:r w:rsidR="0008562A">
        <w:rPr>
          <w:rStyle w:val="32"/>
        </w:rPr>
        <w:t>тветствующими целям и задачам Муниципальной програм</w:t>
      </w:r>
      <w:r>
        <w:rPr>
          <w:rStyle w:val="32"/>
        </w:rPr>
        <w:t>мы.</w:t>
      </w:r>
    </w:p>
    <w:p w:rsidR="00C006D2" w:rsidRDefault="009E2ED7">
      <w:pPr>
        <w:pStyle w:val="4"/>
        <w:numPr>
          <w:ilvl w:val="0"/>
          <w:numId w:val="2"/>
        </w:numPr>
        <w:shd w:val="clear" w:color="auto" w:fill="auto"/>
        <w:tabs>
          <w:tab w:val="left" w:pos="855"/>
        </w:tabs>
        <w:spacing w:line="322" w:lineRule="exact"/>
        <w:ind w:left="20" w:right="40" w:firstLine="560"/>
        <w:jc w:val="both"/>
      </w:pPr>
      <w:r>
        <w:rPr>
          <w:rStyle w:val="32"/>
        </w:rPr>
        <w:t xml:space="preserve">Расходы по Муниципальной программе «По использованию и охране земель на территории Большееловского сельского поселения Елабужского муниципального района на 2018-2024 годы» уточнены в сумме </w:t>
      </w:r>
      <w:r>
        <w:rPr>
          <w:rStyle w:val="24"/>
        </w:rPr>
        <w:t xml:space="preserve">12 </w:t>
      </w:r>
      <w:r>
        <w:rPr>
          <w:rStyle w:val="32"/>
        </w:rPr>
        <w:t>000.00 рублей. Решением Совета Большееловского СП ЕМР от 27.10.2021г. №41 «О внесении изменений в решение Совета Большееловского сельского поселения</w:t>
      </w:r>
      <w:r>
        <w:br w:type="page"/>
      </w:r>
    </w:p>
    <w:p w:rsidR="00C006D2" w:rsidRDefault="009E2ED7">
      <w:pPr>
        <w:pStyle w:val="4"/>
        <w:shd w:val="clear" w:color="auto" w:fill="auto"/>
        <w:spacing w:line="302" w:lineRule="exact"/>
        <w:ind w:left="40" w:right="20"/>
        <w:jc w:val="both"/>
      </w:pPr>
      <w:r>
        <w:rPr>
          <w:rStyle w:val="32"/>
        </w:rPr>
        <w:lastRenderedPageBreak/>
        <w:t xml:space="preserve">Елабужского муниципального района от 16.12.2020 года </w:t>
      </w:r>
      <w:r w:rsidR="0008562A">
        <w:rPr>
          <w:rStyle w:val="24"/>
        </w:rPr>
        <w:t>№</w:t>
      </w:r>
      <w:r>
        <w:rPr>
          <w:rStyle w:val="24"/>
        </w:rPr>
        <w:t xml:space="preserve">11 </w:t>
      </w:r>
      <w:r>
        <w:rPr>
          <w:rStyle w:val="32"/>
        </w:rPr>
        <w:t xml:space="preserve">«О бюджете </w:t>
      </w:r>
      <w:r w:rsidR="0008562A">
        <w:rPr>
          <w:rStyle w:val="32"/>
        </w:rPr>
        <w:t>Большееловского</w:t>
      </w:r>
      <w:r>
        <w:rPr>
          <w:rStyle w:val="32"/>
        </w:rPr>
        <w:t xml:space="preserve"> сельского поселения Елабужского муниципального района Республики Татарстан </w:t>
      </w:r>
      <w:r>
        <w:rPr>
          <w:rStyle w:val="24"/>
        </w:rPr>
        <w:t xml:space="preserve">на </w:t>
      </w:r>
      <w:r>
        <w:rPr>
          <w:rStyle w:val="32"/>
        </w:rPr>
        <w:t xml:space="preserve">2021 год и на плановый </w:t>
      </w:r>
      <w:r>
        <w:rPr>
          <w:rStyle w:val="24"/>
        </w:rPr>
        <w:t xml:space="preserve">период </w:t>
      </w:r>
      <w:r>
        <w:rPr>
          <w:rStyle w:val="32"/>
        </w:rPr>
        <w:t xml:space="preserve">2022 и 2023 годов» бюджетные ассигнования на </w:t>
      </w:r>
      <w:r>
        <w:rPr>
          <w:rStyle w:val="24"/>
        </w:rPr>
        <w:t xml:space="preserve">2021 </w:t>
      </w:r>
      <w:r>
        <w:rPr>
          <w:rStyle w:val="32"/>
        </w:rPr>
        <w:t xml:space="preserve">год уменьшилось на 559,95 рублей. Таким образом, бюджетные ассигнования составили </w:t>
      </w:r>
      <w:r w:rsidRPr="00DD5A02">
        <w:rPr>
          <w:rStyle w:val="32"/>
        </w:rPr>
        <w:t>1</w:t>
      </w:r>
      <w:r>
        <w:rPr>
          <w:rStyle w:val="32"/>
        </w:rPr>
        <w:t xml:space="preserve">1 440,05 рублей. Оплата работ произведена по фактически выполненным работам и в соответствии с договорами, соответствующими целям </w:t>
      </w:r>
      <w:r>
        <w:rPr>
          <w:rStyle w:val="24"/>
        </w:rPr>
        <w:t xml:space="preserve">и </w:t>
      </w:r>
      <w:r>
        <w:rPr>
          <w:rStyle w:val="32"/>
        </w:rPr>
        <w:t>задачам Муниципальной программы.</w:t>
      </w:r>
    </w:p>
    <w:p w:rsidR="00C006D2" w:rsidRDefault="009E2ED7">
      <w:pPr>
        <w:pStyle w:val="4"/>
        <w:numPr>
          <w:ilvl w:val="0"/>
          <w:numId w:val="2"/>
        </w:numPr>
        <w:shd w:val="clear" w:color="auto" w:fill="auto"/>
        <w:tabs>
          <w:tab w:val="left" w:pos="899"/>
        </w:tabs>
        <w:spacing w:after="930" w:line="302" w:lineRule="exact"/>
        <w:ind w:left="40" w:right="20" w:firstLine="580"/>
        <w:jc w:val="both"/>
      </w:pPr>
      <w:r>
        <w:rPr>
          <w:rStyle w:val="32"/>
        </w:rPr>
        <w:t xml:space="preserve">Расходы по Муниципальной программе «Развитие субъектов </w:t>
      </w:r>
      <w:r>
        <w:rPr>
          <w:rStyle w:val="24"/>
        </w:rPr>
        <w:t xml:space="preserve">малого и </w:t>
      </w:r>
      <w:r>
        <w:rPr>
          <w:rStyle w:val="32"/>
        </w:rPr>
        <w:t xml:space="preserve">среднего предпринимательства муниципального образования Большееловское сельское поселение Елабужского муниципального района Республики Татарстан </w:t>
      </w:r>
      <w:r w:rsidR="0008562A">
        <w:rPr>
          <w:rStyle w:val="32"/>
        </w:rPr>
        <w:t>н</w:t>
      </w:r>
      <w:bookmarkStart w:id="0" w:name="_GoBack"/>
      <w:bookmarkEnd w:id="0"/>
      <w:r>
        <w:rPr>
          <w:rStyle w:val="32"/>
        </w:rPr>
        <w:t xml:space="preserve">а 2019-2024 годы» приняты в сумме </w:t>
      </w:r>
      <w:r>
        <w:rPr>
          <w:rStyle w:val="24"/>
        </w:rPr>
        <w:t xml:space="preserve">I </w:t>
      </w:r>
      <w:r>
        <w:rPr>
          <w:rStyle w:val="32"/>
        </w:rPr>
        <w:t xml:space="preserve">000,00 рублей. Муниципальная программа выполнена в полном объеме. Оплата работ произведена </w:t>
      </w:r>
      <w:r>
        <w:rPr>
          <w:rStyle w:val="24"/>
        </w:rPr>
        <w:t xml:space="preserve">в </w:t>
      </w:r>
      <w:r>
        <w:rPr>
          <w:rStyle w:val="32"/>
        </w:rPr>
        <w:t>соответствии с договорами, соответствующими целям и задачам Муниципальной программы.</w:t>
      </w:r>
    </w:p>
    <w:p w:rsidR="00C006D2" w:rsidRDefault="009E2ED7">
      <w:pPr>
        <w:pStyle w:val="4"/>
        <w:shd w:val="clear" w:color="auto" w:fill="auto"/>
        <w:tabs>
          <w:tab w:val="left" w:pos="6323"/>
        </w:tabs>
        <w:spacing w:after="781" w:line="190" w:lineRule="exact"/>
        <w:ind w:left="40"/>
        <w:jc w:val="both"/>
      </w:pPr>
      <w:r>
        <w:rPr>
          <w:rStyle w:val="32"/>
        </w:rPr>
        <w:t>Председатель</w:t>
      </w:r>
      <w:r>
        <w:rPr>
          <w:rStyle w:val="32"/>
        </w:rPr>
        <w:tab/>
        <w:t>Э.И. Садыкова</w:t>
      </w:r>
    </w:p>
    <w:p w:rsidR="00083452" w:rsidRDefault="00083452">
      <w:pPr>
        <w:pStyle w:val="41"/>
        <w:shd w:val="clear" w:color="auto" w:fill="auto"/>
        <w:spacing w:before="0"/>
        <w:ind w:left="40" w:right="6080"/>
        <w:rPr>
          <w:rStyle w:val="42"/>
        </w:rPr>
      </w:pPr>
      <w:r>
        <w:rPr>
          <w:rStyle w:val="42"/>
        </w:rPr>
        <w:t>И</w:t>
      </w:r>
      <w:r w:rsidR="009E2ED7">
        <w:rPr>
          <w:rStyle w:val="42"/>
        </w:rPr>
        <w:t>с</w:t>
      </w:r>
      <w:r>
        <w:rPr>
          <w:rStyle w:val="42"/>
        </w:rPr>
        <w:t>п.</w:t>
      </w:r>
      <w:r w:rsidR="009E2ED7">
        <w:rPr>
          <w:rStyle w:val="42"/>
        </w:rPr>
        <w:t xml:space="preserve"> </w:t>
      </w:r>
      <w:r>
        <w:rPr>
          <w:rStyle w:val="43"/>
        </w:rPr>
        <w:t xml:space="preserve">Трапезникова </w:t>
      </w:r>
      <w:r w:rsidR="009E2ED7">
        <w:rPr>
          <w:rStyle w:val="43"/>
        </w:rPr>
        <w:t xml:space="preserve">Г. </w:t>
      </w:r>
      <w:r>
        <w:rPr>
          <w:rStyle w:val="42"/>
        </w:rPr>
        <w:t>Р.</w:t>
      </w:r>
    </w:p>
    <w:p w:rsidR="00C006D2" w:rsidRDefault="009E2ED7">
      <w:pPr>
        <w:pStyle w:val="41"/>
        <w:shd w:val="clear" w:color="auto" w:fill="auto"/>
        <w:spacing w:before="0"/>
        <w:ind w:left="40" w:right="6080"/>
      </w:pPr>
      <w:r>
        <w:rPr>
          <w:rStyle w:val="47pt0pt"/>
        </w:rPr>
        <w:t>8(85557) 4-52-6</w:t>
      </w:r>
      <w:r w:rsidR="00083452">
        <w:rPr>
          <w:rStyle w:val="47pt0pt"/>
        </w:rPr>
        <w:t>3</w:t>
      </w:r>
    </w:p>
    <w:sectPr w:rsidR="00C006D2">
      <w:type w:val="continuous"/>
      <w:pgSz w:w="11909" w:h="16838"/>
      <w:pgMar w:top="2099" w:right="2078" w:bottom="2094" w:left="2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DB" w:rsidRDefault="00EC70DB">
      <w:r>
        <w:separator/>
      </w:r>
    </w:p>
  </w:endnote>
  <w:endnote w:type="continuationSeparator" w:id="0">
    <w:p w:rsidR="00EC70DB" w:rsidRDefault="00EC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DB" w:rsidRDefault="00EC70DB"/>
  </w:footnote>
  <w:footnote w:type="continuationSeparator" w:id="0">
    <w:p w:rsidR="00EC70DB" w:rsidRDefault="00EC7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C26"/>
    <w:multiLevelType w:val="multilevel"/>
    <w:tmpl w:val="4490BCF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3017C"/>
    <w:multiLevelType w:val="multilevel"/>
    <w:tmpl w:val="32E4BDC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06D2"/>
    <w:rsid w:val="00083452"/>
    <w:rsid w:val="0008562A"/>
    <w:rsid w:val="00394173"/>
    <w:rsid w:val="00531A8B"/>
    <w:rsid w:val="009E2ED7"/>
    <w:rsid w:val="00A03E02"/>
    <w:rsid w:val="00C006D2"/>
    <w:rsid w:val="00DD5A02"/>
    <w:rsid w:val="00E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3Verdana6pt">
    <w:name w:val="Основной текст (3) + Verdana;6 pt;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24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2">
    <w:name w:val="Основной текст (4)"/>
    <w:basedOn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 (4)"/>
    <w:basedOn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47pt0pt">
    <w:name w:val="Основной текст (4) + 7 pt;Интервал 0 pt"/>
    <w:basedOn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840" w:line="182" w:lineRule="exact"/>
    </w:pPr>
    <w:rPr>
      <w:rFonts w:ascii="Lucida Sans Unicode" w:eastAsia="Lucida Sans Unicode" w:hAnsi="Lucida Sans Unicode" w:cs="Lucida Sans Unicode"/>
      <w:spacing w:val="-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2022-02-09T09:29:00Z</dcterms:created>
  <dcterms:modified xsi:type="dcterms:W3CDTF">2022-02-09T10:28:00Z</dcterms:modified>
</cp:coreProperties>
</file>